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DE9" w:rsidRPr="00FC3DE9" w:rsidRDefault="00FC3DE9" w:rsidP="00FC3DE9">
      <w:pPr>
        <w:shd w:val="clear" w:color="auto" w:fill="DDF3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1E8AC3"/>
          <w:sz w:val="40"/>
          <w:szCs w:val="40"/>
          <w:lang w:eastAsia="cs-CZ"/>
        </w:rPr>
      </w:pPr>
      <w:r w:rsidRPr="00FC3DE9">
        <w:rPr>
          <w:rFonts w:ascii="Verdana" w:eastAsia="Times New Roman" w:hAnsi="Verdana" w:cs="Times New Roman"/>
          <w:b/>
          <w:bCs/>
          <w:color w:val="1E8AC3"/>
          <w:sz w:val="40"/>
          <w:szCs w:val="40"/>
          <w:lang w:eastAsia="cs-CZ"/>
        </w:rPr>
        <w:t>NABÍDKA PRÁCE</w:t>
      </w:r>
    </w:p>
    <w:p w:rsidR="00FC3DE9" w:rsidRDefault="00FC3DE9" w:rsidP="00FC3DE9">
      <w:pPr>
        <w:shd w:val="clear" w:color="auto" w:fill="DDF3FF"/>
        <w:spacing w:after="0" w:line="240" w:lineRule="auto"/>
        <w:rPr>
          <w:rFonts w:ascii="Verdana" w:eastAsia="Times New Roman" w:hAnsi="Verdana" w:cs="Times New Roman"/>
          <w:b/>
          <w:bCs/>
          <w:color w:val="1E8AC3"/>
          <w:sz w:val="18"/>
          <w:szCs w:val="18"/>
          <w:lang w:eastAsia="cs-CZ"/>
        </w:rPr>
      </w:pPr>
    </w:p>
    <w:p w:rsidR="00FC3DE9" w:rsidRPr="00FC3DE9" w:rsidRDefault="00FC3DE9" w:rsidP="00FC3DE9">
      <w:pPr>
        <w:shd w:val="clear" w:color="auto" w:fill="DDF3FF"/>
        <w:tabs>
          <w:tab w:val="left" w:pos="993"/>
        </w:tabs>
        <w:spacing w:after="0" w:line="240" w:lineRule="auto"/>
        <w:rPr>
          <w:rFonts w:ascii="Verdana" w:eastAsia="Times New Roman" w:hAnsi="Verdana" w:cs="Times New Roman"/>
          <w:b/>
          <w:bCs/>
          <w:color w:val="1E8AC3"/>
          <w:sz w:val="24"/>
          <w:szCs w:val="24"/>
          <w:lang w:eastAsia="cs-CZ"/>
        </w:rPr>
      </w:pPr>
      <w:proofErr w:type="gramStart"/>
      <w:r w:rsidRPr="00FC3DE9">
        <w:rPr>
          <w:rFonts w:ascii="Verdana" w:eastAsia="Times New Roman" w:hAnsi="Verdana" w:cs="Times New Roman"/>
          <w:b/>
          <w:bCs/>
          <w:color w:val="1E8AC3"/>
          <w:sz w:val="24"/>
          <w:szCs w:val="24"/>
          <w:lang w:eastAsia="cs-CZ"/>
        </w:rPr>
        <w:t>Firma</w:t>
      </w:r>
      <w:r w:rsidRPr="00061CA7">
        <w:rPr>
          <w:rFonts w:ascii="Verdana" w:eastAsia="Times New Roman" w:hAnsi="Verdana" w:cs="Times New Roman"/>
          <w:b/>
          <w:bCs/>
          <w:color w:val="1E8AC3"/>
          <w:sz w:val="24"/>
          <w:szCs w:val="24"/>
          <w:lang w:eastAsia="cs-CZ"/>
        </w:rPr>
        <w:t xml:space="preserve">                         </w:t>
      </w:r>
      <w:r w:rsidRPr="00FC3DE9">
        <w:rPr>
          <w:rFonts w:ascii="Verdana" w:eastAsia="Times New Roman" w:hAnsi="Verdana" w:cs="Times New Roman"/>
          <w:b/>
          <w:bCs/>
          <w:color w:val="696969"/>
          <w:sz w:val="24"/>
          <w:szCs w:val="24"/>
          <w:lang w:eastAsia="cs-CZ"/>
        </w:rPr>
        <w:t>MD</w:t>
      </w:r>
      <w:proofErr w:type="gramEnd"/>
      <w:r w:rsidRPr="00FC3DE9">
        <w:rPr>
          <w:rFonts w:ascii="Verdana" w:eastAsia="Times New Roman" w:hAnsi="Verdana" w:cs="Times New Roman"/>
          <w:b/>
          <w:bCs/>
          <w:color w:val="696969"/>
          <w:sz w:val="24"/>
          <w:szCs w:val="24"/>
          <w:lang w:eastAsia="cs-CZ"/>
        </w:rPr>
        <w:t xml:space="preserve"> ELEKTRONIK spol. s r.o.</w:t>
      </w:r>
    </w:p>
    <w:p w:rsidR="00FC3DE9" w:rsidRPr="00FC3DE9" w:rsidRDefault="00FC3DE9" w:rsidP="00FC3DE9">
      <w:pPr>
        <w:shd w:val="clear" w:color="auto" w:fill="DDF3FF"/>
        <w:tabs>
          <w:tab w:val="left" w:pos="993"/>
        </w:tabs>
        <w:spacing w:after="0" w:line="240" w:lineRule="auto"/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</w:pPr>
      <w:r w:rsidRPr="00FC3DE9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 xml:space="preserve">Místo </w:t>
      </w:r>
      <w:proofErr w:type="gramStart"/>
      <w:r w:rsidRPr="00FC3DE9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>pracoviště</w:t>
      </w:r>
      <w:r w:rsidRPr="00061CA7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 xml:space="preserve">          </w:t>
      </w:r>
      <w:r w:rsidRPr="00FC3DE9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>Dobřanská</w:t>
      </w:r>
      <w:proofErr w:type="gramEnd"/>
      <w:r w:rsidRPr="00FC3DE9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 xml:space="preserve"> 629, 332 14 Chotěšov</w:t>
      </w:r>
    </w:p>
    <w:p w:rsidR="00FC3DE9" w:rsidRPr="00FC3DE9" w:rsidRDefault="00FC3DE9" w:rsidP="00FC3DE9">
      <w:pPr>
        <w:shd w:val="clear" w:color="auto" w:fill="DDF3FF"/>
        <w:tabs>
          <w:tab w:val="left" w:pos="993"/>
        </w:tabs>
        <w:spacing w:after="0" w:line="240" w:lineRule="auto"/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</w:pPr>
      <w:r w:rsidRPr="00FC3DE9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 xml:space="preserve">Kontaktní </w:t>
      </w:r>
      <w:proofErr w:type="gramStart"/>
      <w:r w:rsidRPr="00FC3DE9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>osoba</w:t>
      </w:r>
      <w:r w:rsidRPr="00061CA7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 xml:space="preserve">          </w:t>
      </w:r>
      <w:r w:rsidRPr="00FC3DE9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>Lucie</w:t>
      </w:r>
      <w:proofErr w:type="gramEnd"/>
      <w:r w:rsidRPr="00FC3DE9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 xml:space="preserve"> Černá, personální odd.</w:t>
      </w:r>
      <w:bookmarkStart w:id="0" w:name="_GoBack"/>
      <w:bookmarkEnd w:id="0"/>
    </w:p>
    <w:p w:rsidR="00FC3DE9" w:rsidRPr="00FC3DE9" w:rsidRDefault="00FC3DE9" w:rsidP="00FC3DE9">
      <w:pPr>
        <w:shd w:val="clear" w:color="auto" w:fill="DDF3FF"/>
        <w:tabs>
          <w:tab w:val="left" w:pos="993"/>
        </w:tabs>
        <w:spacing w:after="0" w:line="240" w:lineRule="auto"/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</w:pPr>
      <w:r w:rsidRPr="00FC3DE9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 xml:space="preserve">Kontaktní </w:t>
      </w:r>
      <w:proofErr w:type="gramStart"/>
      <w:r w:rsidRPr="00FC3DE9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>telefon</w:t>
      </w:r>
      <w:r w:rsidRPr="00061CA7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 xml:space="preserve">        </w:t>
      </w:r>
      <w:r w:rsidRPr="00FC3DE9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>+420 377 198 999</w:t>
      </w:r>
      <w:proofErr w:type="gramEnd"/>
    </w:p>
    <w:p w:rsidR="00FC3DE9" w:rsidRPr="00FC3DE9" w:rsidRDefault="00FC3DE9" w:rsidP="00FC3DE9">
      <w:pPr>
        <w:shd w:val="clear" w:color="auto" w:fill="DDF3FF"/>
        <w:tabs>
          <w:tab w:val="left" w:pos="993"/>
        </w:tabs>
        <w:spacing w:after="0" w:line="240" w:lineRule="auto"/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</w:pPr>
      <w:proofErr w:type="gramStart"/>
      <w:r w:rsidRPr="00FC3DE9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>Region</w:t>
      </w:r>
      <w:r w:rsidRPr="00061CA7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 xml:space="preserve">                       </w:t>
      </w:r>
      <w:r w:rsidRPr="00FC3DE9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>Plzeňský</w:t>
      </w:r>
      <w:proofErr w:type="gramEnd"/>
      <w:r w:rsidRPr="00FC3DE9">
        <w:rPr>
          <w:rFonts w:ascii="Verdana" w:eastAsia="Times New Roman" w:hAnsi="Verdana" w:cs="Times New Roman"/>
          <w:color w:val="696969"/>
          <w:sz w:val="24"/>
          <w:szCs w:val="24"/>
          <w:lang w:eastAsia="cs-CZ"/>
        </w:rPr>
        <w:t>, Česká republika</w:t>
      </w:r>
    </w:p>
    <w:p w:rsidR="00FC3DE9" w:rsidRPr="00FC3DE9" w:rsidRDefault="00FC3DE9" w:rsidP="00FC3DE9">
      <w:pPr>
        <w:shd w:val="clear" w:color="auto" w:fill="DDF3FF"/>
        <w:tabs>
          <w:tab w:val="left" w:pos="993"/>
        </w:tabs>
        <w:spacing w:after="0" w:line="240" w:lineRule="auto"/>
        <w:jc w:val="both"/>
        <w:rPr>
          <w:rFonts w:ascii="Verdana" w:eastAsia="Times New Roman" w:hAnsi="Verdana" w:cs="Times New Roman"/>
          <w:color w:val="696969"/>
          <w:sz w:val="28"/>
          <w:szCs w:val="28"/>
          <w:lang w:eastAsia="cs-CZ"/>
        </w:rPr>
      </w:pPr>
      <w:r w:rsidRPr="00FC3DE9">
        <w:rPr>
          <w:rFonts w:ascii="Verdana" w:eastAsia="Times New Roman" w:hAnsi="Verdana" w:cs="Times New Roman"/>
          <w:color w:val="696969"/>
          <w:sz w:val="28"/>
          <w:szCs w:val="28"/>
          <w:lang w:eastAsia="cs-CZ"/>
        </w:rPr>
        <w:t xml:space="preserve">Název </w:t>
      </w:r>
      <w:proofErr w:type="gramStart"/>
      <w:r w:rsidRPr="00FC3DE9">
        <w:rPr>
          <w:rFonts w:ascii="Verdana" w:eastAsia="Times New Roman" w:hAnsi="Verdana" w:cs="Times New Roman"/>
          <w:color w:val="696969"/>
          <w:sz w:val="28"/>
          <w:szCs w:val="28"/>
          <w:lang w:eastAsia="cs-CZ"/>
        </w:rPr>
        <w:t>pozice</w:t>
      </w:r>
      <w:r>
        <w:rPr>
          <w:rFonts w:ascii="Verdana" w:eastAsia="Times New Roman" w:hAnsi="Verdana" w:cs="Times New Roman"/>
          <w:color w:val="696969"/>
          <w:sz w:val="28"/>
          <w:szCs w:val="28"/>
          <w:lang w:eastAsia="cs-CZ"/>
        </w:rPr>
        <w:t xml:space="preserve">              </w:t>
      </w:r>
      <w:r w:rsidRPr="00FC3DE9">
        <w:rPr>
          <w:rFonts w:ascii="Verdana" w:eastAsia="Times New Roman" w:hAnsi="Verdana" w:cs="Times New Roman"/>
          <w:b/>
          <w:bCs/>
          <w:i/>
          <w:kern w:val="36"/>
          <w:sz w:val="24"/>
          <w:szCs w:val="24"/>
          <w:lang w:eastAsia="cs-CZ"/>
        </w:rPr>
        <w:t>Montážní</w:t>
      </w:r>
      <w:proofErr w:type="gramEnd"/>
      <w:r w:rsidRPr="00FC3DE9">
        <w:rPr>
          <w:rFonts w:ascii="Verdana" w:eastAsia="Times New Roman" w:hAnsi="Verdana" w:cs="Times New Roman"/>
          <w:b/>
          <w:bCs/>
          <w:i/>
          <w:kern w:val="36"/>
          <w:sz w:val="24"/>
          <w:szCs w:val="24"/>
          <w:lang w:eastAsia="cs-CZ"/>
        </w:rPr>
        <w:t xml:space="preserve"> dělníci elektrických a energetických zařízení, operátor/</w:t>
      </w:r>
      <w:proofErr w:type="spellStart"/>
      <w:r w:rsidRPr="00FC3DE9">
        <w:rPr>
          <w:rFonts w:ascii="Verdana" w:eastAsia="Times New Roman" w:hAnsi="Verdana" w:cs="Times New Roman"/>
          <w:b/>
          <w:bCs/>
          <w:i/>
          <w:kern w:val="36"/>
          <w:sz w:val="24"/>
          <w:szCs w:val="24"/>
          <w:lang w:eastAsia="cs-CZ"/>
        </w:rPr>
        <w:t>ka</w:t>
      </w:r>
      <w:proofErr w:type="spellEnd"/>
      <w:r w:rsidRPr="00FC3DE9">
        <w:rPr>
          <w:rFonts w:ascii="Verdana" w:eastAsia="Times New Roman" w:hAnsi="Verdana" w:cs="Times New Roman"/>
          <w:b/>
          <w:bCs/>
          <w:i/>
          <w:kern w:val="36"/>
          <w:sz w:val="24"/>
          <w:szCs w:val="24"/>
          <w:lang w:eastAsia="cs-CZ"/>
        </w:rPr>
        <w:t xml:space="preserve"> v elektrotechnice</w:t>
      </w:r>
    </w:p>
    <w:p w:rsidR="00FC3DE9" w:rsidRPr="00FC3DE9" w:rsidRDefault="00FC3DE9" w:rsidP="00FC3DE9">
      <w:pPr>
        <w:shd w:val="clear" w:color="auto" w:fill="DDF3FF"/>
        <w:spacing w:after="0" w:line="240" w:lineRule="auto"/>
        <w:rPr>
          <w:rFonts w:ascii="Verdana" w:eastAsia="Times New Roman" w:hAnsi="Verdana" w:cs="Times New Roman"/>
          <w:color w:val="696969"/>
          <w:sz w:val="2"/>
          <w:szCs w:val="2"/>
          <w:lang w:eastAsia="cs-CZ"/>
        </w:rPr>
      </w:pPr>
      <w:r w:rsidRPr="00FC3DE9">
        <w:rPr>
          <w:rFonts w:ascii="Verdana" w:eastAsia="Times New Roman" w:hAnsi="Verdana" w:cs="Times New Roman"/>
          <w:color w:val="696969"/>
          <w:sz w:val="2"/>
          <w:szCs w:val="2"/>
          <w:lang w:eastAsia="cs-CZ"/>
        </w:rPr>
        <w:t> </w:t>
      </w:r>
    </w:p>
    <w:p w:rsidR="00FC3DE9" w:rsidRPr="00FC3DE9" w:rsidRDefault="00FC3DE9" w:rsidP="00FC3DE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96969"/>
          <w:sz w:val="2"/>
          <w:szCs w:val="2"/>
          <w:lang w:eastAsia="cs-CZ"/>
        </w:rPr>
      </w:pPr>
      <w:r w:rsidRPr="00FC3DE9">
        <w:rPr>
          <w:rFonts w:ascii="Verdana" w:eastAsia="Times New Roman" w:hAnsi="Verdana" w:cs="Times New Roman"/>
          <w:color w:val="696969"/>
          <w:sz w:val="2"/>
          <w:szCs w:val="2"/>
          <w:lang w:eastAsia="cs-CZ"/>
        </w:rPr>
        <w:t> </w:t>
      </w:r>
    </w:p>
    <w:p w:rsidR="00FC3DE9" w:rsidRPr="00FC3DE9" w:rsidRDefault="00FC3DE9" w:rsidP="00FC3DE9">
      <w:pPr>
        <w:shd w:val="clear" w:color="auto" w:fill="E9F7FE"/>
        <w:spacing w:after="0" w:line="240" w:lineRule="auto"/>
        <w:rPr>
          <w:rFonts w:ascii="Verdana" w:eastAsia="Times New Roman" w:hAnsi="Verdana" w:cs="Times New Roman"/>
          <w:color w:val="696969"/>
          <w:sz w:val="2"/>
          <w:szCs w:val="2"/>
          <w:lang w:eastAsia="cs-CZ"/>
        </w:rPr>
      </w:pPr>
      <w:r w:rsidRPr="00FC3DE9">
        <w:rPr>
          <w:rFonts w:ascii="Verdana" w:eastAsia="Times New Roman" w:hAnsi="Verdana" w:cs="Times New Roman"/>
          <w:color w:val="696969"/>
          <w:sz w:val="2"/>
          <w:szCs w:val="2"/>
          <w:lang w:eastAsia="cs-CZ"/>
        </w:rPr>
        <w:t> </w:t>
      </w:r>
    </w:p>
    <w:p w:rsidR="00FC3DE9" w:rsidRPr="00FC3DE9" w:rsidRDefault="00FC3DE9" w:rsidP="00FC3DE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96969"/>
          <w:sz w:val="2"/>
          <w:szCs w:val="2"/>
          <w:lang w:eastAsia="cs-CZ"/>
        </w:rPr>
      </w:pPr>
      <w:r w:rsidRPr="00FC3DE9">
        <w:rPr>
          <w:rFonts w:ascii="Verdana" w:eastAsia="Times New Roman" w:hAnsi="Verdana" w:cs="Times New Roman"/>
          <w:color w:val="696969"/>
          <w:sz w:val="2"/>
          <w:szCs w:val="2"/>
          <w:lang w:eastAsia="cs-CZ"/>
        </w:rPr>
        <w:t> </w:t>
      </w:r>
    </w:p>
    <w:p w:rsidR="00FC3DE9" w:rsidRPr="00FC3DE9" w:rsidRDefault="00FC3DE9" w:rsidP="00FC3DE9">
      <w:pPr>
        <w:shd w:val="clear" w:color="auto" w:fill="FFFFFF"/>
        <w:spacing w:before="180" w:after="0" w:line="451" w:lineRule="atLeast"/>
        <w:jc w:val="both"/>
        <w:outlineLvl w:val="1"/>
        <w:rPr>
          <w:rFonts w:ascii="Century Schoolbook" w:eastAsia="Times New Roman" w:hAnsi="Century Schoolbook" w:cs="Times New Roman"/>
          <w:b/>
          <w:sz w:val="32"/>
          <w:szCs w:val="32"/>
          <w:lang w:eastAsia="cs-CZ"/>
        </w:rPr>
      </w:pPr>
      <w:r w:rsidRPr="00FC3DE9">
        <w:rPr>
          <w:rFonts w:ascii="Verdana" w:eastAsia="Times New Roman" w:hAnsi="Verdana" w:cs="Times New Roman"/>
          <w:b/>
          <w:bCs/>
          <w:color w:val="1E8AC3"/>
          <w:sz w:val="18"/>
          <w:szCs w:val="18"/>
          <w:lang w:eastAsia="cs-CZ"/>
        </w:rPr>
        <w:t>Detail pozice:</w:t>
      </w:r>
      <w:r w:rsidRPr="00FC3DE9">
        <w:rPr>
          <w:rFonts w:ascii="Verdana" w:eastAsia="Times New Roman" w:hAnsi="Verdana" w:cs="Times New Roman"/>
          <w:sz w:val="32"/>
          <w:szCs w:val="32"/>
          <w:lang w:eastAsia="cs-CZ"/>
        </w:rPr>
        <w:t xml:space="preserve"> </w:t>
      </w:r>
      <w:r w:rsidRPr="00FC3DE9">
        <w:rPr>
          <w:rFonts w:ascii="Verdana" w:eastAsia="Times New Roman" w:hAnsi="Verdana" w:cs="Times New Roman"/>
          <w:b/>
          <w:sz w:val="24"/>
          <w:szCs w:val="24"/>
          <w:lang w:eastAsia="cs-CZ"/>
        </w:rPr>
        <w:t>Náplň práce:</w:t>
      </w:r>
      <w:r w:rsidRPr="00FC3DE9">
        <w:rPr>
          <w:rFonts w:ascii="Verdana" w:eastAsia="Times New Roman" w:hAnsi="Verdana" w:cs="Times New Roman"/>
          <w:sz w:val="32"/>
          <w:szCs w:val="32"/>
          <w:lang w:eastAsia="cs-CZ"/>
        </w:rPr>
        <w:t xml:space="preserve"> </w:t>
      </w:r>
      <w:r w:rsidRPr="00FC3DE9">
        <w:rPr>
          <w:rFonts w:ascii="Century Schoolbook" w:eastAsia="Times New Roman" w:hAnsi="Century Schoolbook" w:cs="Times New Roman"/>
          <w:b/>
          <w:sz w:val="32"/>
          <w:szCs w:val="32"/>
          <w:lang w:eastAsia="cs-CZ"/>
        </w:rPr>
        <w:t xml:space="preserve">ruční kompletace kabelových propojek pro automobilový průmysl, obsluha výrobních strojů, práce převážně v sedě, pomocné práce související s dobrým chodem linky. </w:t>
      </w:r>
    </w:p>
    <w:p w:rsidR="00061CA7" w:rsidRPr="00061CA7" w:rsidRDefault="00FC3DE9" w:rsidP="00FC3DE9">
      <w:pPr>
        <w:shd w:val="clear" w:color="auto" w:fill="FFFFFF"/>
        <w:spacing w:before="180" w:after="0" w:line="451" w:lineRule="atLeast"/>
        <w:jc w:val="both"/>
        <w:outlineLvl w:val="1"/>
        <w:rPr>
          <w:rFonts w:ascii="Verdana" w:eastAsia="Times New Roman" w:hAnsi="Verdana" w:cs="Times New Roman"/>
          <w:b/>
          <w:i/>
          <w:color w:val="833C0B" w:themeColor="accent2" w:themeShade="80"/>
          <w:sz w:val="24"/>
          <w:szCs w:val="24"/>
          <w:lang w:eastAsia="cs-CZ"/>
        </w:rPr>
      </w:pPr>
      <w:r w:rsidRPr="00FC3DE9">
        <w:rPr>
          <w:rFonts w:ascii="Verdana" w:eastAsia="Times New Roman" w:hAnsi="Verdana" w:cs="Times New Roman"/>
          <w:sz w:val="32"/>
          <w:szCs w:val="32"/>
          <w:lang w:eastAsia="cs-CZ"/>
        </w:rPr>
        <w:t xml:space="preserve">Požadujeme: </w:t>
      </w:r>
      <w:r w:rsidRPr="00FC3DE9">
        <w:rPr>
          <w:rFonts w:ascii="Verdana" w:eastAsia="Times New Roman" w:hAnsi="Verdana" w:cs="Times New Roman"/>
          <w:b/>
          <w:i/>
          <w:color w:val="833C0B" w:themeColor="accent2" w:themeShade="80"/>
          <w:sz w:val="24"/>
          <w:szCs w:val="24"/>
          <w:lang w:eastAsia="cs-CZ"/>
        </w:rPr>
        <w:t xml:space="preserve">schopnost práce v sedě v turnusovém, třísměnném nebo po domluvě dvousměnném provozu, manuální zručnost, dobrý zrak (brýle nevadí), pečlivost, spolehlivost. </w:t>
      </w:r>
    </w:p>
    <w:p w:rsidR="00FC3DE9" w:rsidRPr="00FC3DE9" w:rsidRDefault="00FC3DE9" w:rsidP="00FC3DE9">
      <w:pPr>
        <w:shd w:val="clear" w:color="auto" w:fill="FFFFFF"/>
        <w:spacing w:before="180" w:after="0" w:line="451" w:lineRule="atLeast"/>
        <w:jc w:val="both"/>
        <w:outlineLvl w:val="1"/>
        <w:rPr>
          <w:rFonts w:ascii="Verdana" w:eastAsia="Times New Roman" w:hAnsi="Verdana" w:cs="Times New Roman"/>
          <w:color w:val="385623" w:themeColor="accent6" w:themeShade="80"/>
          <w:sz w:val="24"/>
          <w:szCs w:val="24"/>
          <w:u w:val="single"/>
          <w:lang w:eastAsia="cs-CZ"/>
        </w:rPr>
      </w:pPr>
      <w:r w:rsidRPr="00FC3DE9">
        <w:rPr>
          <w:rFonts w:asciiTheme="majorHAnsi" w:eastAsia="Times New Roman" w:hAnsiTheme="majorHAnsi" w:cs="Times New Roman"/>
          <w:b/>
          <w:color w:val="385623" w:themeColor="accent6" w:themeShade="80"/>
          <w:sz w:val="24"/>
          <w:szCs w:val="24"/>
          <w:u w:val="single"/>
          <w:lang w:eastAsia="cs-CZ"/>
        </w:rPr>
        <w:t>Firemní autobusová doprava jede z Horšovského Týna, Přeštic, Klatov, Plzně a Stříbra.</w:t>
      </w:r>
    </w:p>
    <w:p w:rsidR="00FC3DE9" w:rsidRDefault="00FC3DE9"/>
    <w:p w:rsidR="00FC3DE9" w:rsidRDefault="00FC3DE9" w:rsidP="00FC3DE9">
      <w:pPr>
        <w:jc w:val="both"/>
        <w:rPr>
          <w:b/>
          <w:color w:val="002060"/>
          <w:sz w:val="24"/>
          <w:szCs w:val="24"/>
        </w:rPr>
      </w:pPr>
      <w:r w:rsidRPr="00FC3DE9">
        <w:rPr>
          <w:b/>
          <w:color w:val="002060"/>
          <w:sz w:val="24"/>
          <w:szCs w:val="24"/>
        </w:rPr>
        <w:t xml:space="preserve">Jsme přední výrobce kabelových propojek – naše výrobky najdete ve více než 200 modelech automobilů všech světových značek. V Chotěšově u Plzně zaměstnáváme více než 3000 zaměstnanců. </w:t>
      </w:r>
    </w:p>
    <w:p w:rsidR="00FC3DE9" w:rsidRPr="00061CA7" w:rsidRDefault="00FC3DE9" w:rsidP="00FC3DE9">
      <w:pPr>
        <w:jc w:val="both"/>
        <w:rPr>
          <w:b/>
          <w:color w:val="FF0000"/>
          <w:sz w:val="24"/>
          <w:szCs w:val="24"/>
        </w:rPr>
      </w:pPr>
      <w:r w:rsidRPr="00061CA7">
        <w:rPr>
          <w:b/>
          <w:color w:val="FF0000"/>
          <w:sz w:val="24"/>
          <w:szCs w:val="24"/>
        </w:rPr>
        <w:t xml:space="preserve">E-mail: nabor@md-elektronik.cz </w:t>
      </w:r>
    </w:p>
    <w:p w:rsidR="00FC3DE9" w:rsidRDefault="00FC3DE9" w:rsidP="00FC3DE9">
      <w:pPr>
        <w:jc w:val="both"/>
        <w:rPr>
          <w:b/>
          <w:color w:val="002060"/>
          <w:sz w:val="24"/>
          <w:szCs w:val="24"/>
        </w:rPr>
      </w:pPr>
      <w:r w:rsidRPr="00FC3DE9">
        <w:rPr>
          <w:b/>
          <w:color w:val="002060"/>
          <w:sz w:val="24"/>
          <w:szCs w:val="24"/>
        </w:rPr>
        <w:t xml:space="preserve">Přijďte k nám pracovat! Hledáme právě Vás! Hledáte práci vsedě v čistém pracovním prostředí? • Rozmanitá náplň práce, individuální možnost rozvoje • Smlouva na dobu neurčitou + 25 dní dovolené </w:t>
      </w:r>
    </w:p>
    <w:p w:rsidR="00FC3DE9" w:rsidRDefault="00FC3DE9" w:rsidP="00FC3DE9">
      <w:pPr>
        <w:jc w:val="both"/>
        <w:rPr>
          <w:b/>
          <w:color w:val="002060"/>
          <w:sz w:val="24"/>
          <w:szCs w:val="24"/>
        </w:rPr>
      </w:pPr>
      <w:r w:rsidRPr="00FC3DE9">
        <w:rPr>
          <w:b/>
          <w:color w:val="002060"/>
          <w:sz w:val="24"/>
          <w:szCs w:val="24"/>
        </w:rPr>
        <w:t xml:space="preserve">• Benefit program na sport, kulturu, vzdělávání a rekreaci </w:t>
      </w:r>
    </w:p>
    <w:p w:rsidR="00FC3DE9" w:rsidRDefault="00FC3DE9" w:rsidP="00FC3DE9">
      <w:pPr>
        <w:jc w:val="both"/>
        <w:rPr>
          <w:b/>
          <w:color w:val="002060"/>
          <w:sz w:val="24"/>
          <w:szCs w:val="24"/>
        </w:rPr>
      </w:pPr>
      <w:r w:rsidRPr="00FC3DE9">
        <w:rPr>
          <w:b/>
          <w:color w:val="002060"/>
          <w:sz w:val="24"/>
          <w:szCs w:val="24"/>
        </w:rPr>
        <w:t xml:space="preserve">• 13. mzda </w:t>
      </w:r>
    </w:p>
    <w:p w:rsidR="00FC3DE9" w:rsidRDefault="00FC3DE9" w:rsidP="00FC3DE9">
      <w:pPr>
        <w:jc w:val="both"/>
        <w:rPr>
          <w:b/>
          <w:color w:val="002060"/>
          <w:sz w:val="24"/>
          <w:szCs w:val="24"/>
        </w:rPr>
      </w:pPr>
      <w:r w:rsidRPr="00FC3DE9">
        <w:rPr>
          <w:b/>
          <w:color w:val="002060"/>
          <w:sz w:val="24"/>
          <w:szCs w:val="24"/>
        </w:rPr>
        <w:t xml:space="preserve">• Bonusy k životním i pracovním jubileím </w:t>
      </w:r>
    </w:p>
    <w:p w:rsidR="00FC3DE9" w:rsidRDefault="00FC3DE9" w:rsidP="00FC3DE9">
      <w:pPr>
        <w:jc w:val="both"/>
        <w:rPr>
          <w:b/>
          <w:color w:val="002060"/>
          <w:sz w:val="24"/>
          <w:szCs w:val="24"/>
        </w:rPr>
      </w:pPr>
      <w:r w:rsidRPr="00FC3DE9">
        <w:rPr>
          <w:b/>
          <w:color w:val="002060"/>
          <w:sz w:val="24"/>
          <w:szCs w:val="24"/>
        </w:rPr>
        <w:t xml:space="preserve">• Pravidelné navyšování mezd, nadprůměrné výdělky </w:t>
      </w:r>
    </w:p>
    <w:p w:rsidR="0044239D" w:rsidRDefault="00FC3DE9" w:rsidP="00FC3DE9">
      <w:pPr>
        <w:jc w:val="both"/>
        <w:rPr>
          <w:b/>
          <w:color w:val="002060"/>
          <w:sz w:val="24"/>
          <w:szCs w:val="24"/>
        </w:rPr>
      </w:pPr>
      <w:r w:rsidRPr="00FC3DE9">
        <w:rPr>
          <w:b/>
          <w:color w:val="002060"/>
          <w:sz w:val="24"/>
          <w:szCs w:val="24"/>
        </w:rPr>
        <w:t xml:space="preserve">• Závodní stravování a firemní doprava ze směru: Plzeň, Klatovy Horšovský Týn, Stříbro, </w:t>
      </w:r>
    </w:p>
    <w:p w:rsidR="00061CA7" w:rsidRPr="00061CA7" w:rsidRDefault="00061CA7" w:rsidP="00FC3DE9">
      <w:pPr>
        <w:jc w:val="both"/>
        <w:rPr>
          <w:b/>
          <w:color w:val="FF0000"/>
          <w:sz w:val="24"/>
          <w:szCs w:val="24"/>
        </w:rPr>
      </w:pPr>
    </w:p>
    <w:p w:rsidR="00061CA7" w:rsidRPr="00061CA7" w:rsidRDefault="00061CA7" w:rsidP="00FC3DE9">
      <w:pPr>
        <w:jc w:val="both"/>
        <w:rPr>
          <w:color w:val="FF0000"/>
        </w:rPr>
      </w:pPr>
      <w:r w:rsidRPr="00061CA7">
        <w:rPr>
          <w:color w:val="FF0000"/>
        </w:rPr>
        <w:t>mzda po zapracování 29 000 – 31 000 Kč/</w:t>
      </w:r>
      <w:proofErr w:type="spellStart"/>
      <w:r w:rsidRPr="00061CA7">
        <w:rPr>
          <w:color w:val="FF0000"/>
        </w:rPr>
        <w:t>měs.brutto</w:t>
      </w:r>
      <w:proofErr w:type="spellEnd"/>
      <w:r w:rsidRPr="00061CA7">
        <w:rPr>
          <w:color w:val="FF0000"/>
        </w:rPr>
        <w:t xml:space="preserve"> </w:t>
      </w:r>
    </w:p>
    <w:p w:rsidR="00061CA7" w:rsidRPr="00061CA7" w:rsidRDefault="00061CA7" w:rsidP="00FC3DE9">
      <w:pPr>
        <w:jc w:val="both"/>
        <w:rPr>
          <w:color w:val="FF0000"/>
        </w:rPr>
      </w:pPr>
      <w:r>
        <w:rPr>
          <w:color w:val="FF0000"/>
        </w:rPr>
        <w:t>d</w:t>
      </w:r>
      <w:r w:rsidRPr="00061CA7">
        <w:rPr>
          <w:color w:val="FF0000"/>
        </w:rPr>
        <w:t>ělník/-</w:t>
      </w:r>
      <w:proofErr w:type="spellStart"/>
      <w:r w:rsidRPr="00061CA7">
        <w:rPr>
          <w:color w:val="FF0000"/>
        </w:rPr>
        <w:t>ce</w:t>
      </w:r>
      <w:proofErr w:type="spellEnd"/>
      <w:r w:rsidRPr="00061CA7">
        <w:rPr>
          <w:color w:val="FF0000"/>
        </w:rPr>
        <w:t xml:space="preserve"> – mzda po zapracování 22 500 – 24 000 Kč/</w:t>
      </w:r>
      <w:proofErr w:type="spellStart"/>
      <w:r w:rsidRPr="00061CA7">
        <w:rPr>
          <w:color w:val="FF0000"/>
        </w:rPr>
        <w:t>měs.brutto</w:t>
      </w:r>
      <w:proofErr w:type="spellEnd"/>
      <w:r w:rsidRPr="00061CA7">
        <w:rPr>
          <w:color w:val="FF0000"/>
        </w:rPr>
        <w:t xml:space="preserve"> </w:t>
      </w:r>
    </w:p>
    <w:sectPr w:rsidR="00061CA7" w:rsidRPr="00061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E9"/>
    <w:rsid w:val="00061CA7"/>
    <w:rsid w:val="0044239D"/>
    <w:rsid w:val="00FC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E0F5B-F7B3-45A1-BB6C-4BCAA29C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1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715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2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7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5854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2017-01-08T11:09:00Z</dcterms:created>
  <dcterms:modified xsi:type="dcterms:W3CDTF">2017-01-08T11:27:00Z</dcterms:modified>
</cp:coreProperties>
</file>